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0E04A4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0E04A4">
        <w:trPr>
          <w:trHeight w:val="389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311F82" w:rsidRPr="005A3A97" w14:paraId="1685A132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311F82" w:rsidRPr="005A3A97" w:rsidRDefault="00311F82" w:rsidP="00311F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6DB19A89" w:rsidR="00311F82" w:rsidRPr="004B7F20" w:rsidRDefault="00311F82" w:rsidP="00311F8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B7F2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6A747E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4B7F20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10040</w:t>
            </w:r>
            <w:r w:rsidR="006A747E">
              <w:rPr>
                <w:rFonts w:ascii="Arial" w:hAnsi="Arial" w:cs="Arial"/>
                <w:b/>
                <w:color w:val="000000"/>
                <w:sz w:val="20"/>
                <w:szCs w:val="20"/>
              </w:rPr>
              <w:t>03</w:t>
            </w:r>
          </w:p>
        </w:tc>
      </w:tr>
      <w:tr w:rsidR="00311F82" w:rsidRPr="005A3A97" w14:paraId="713D980C" w14:textId="77777777" w:rsidTr="000E04A4">
        <w:trPr>
          <w:trHeight w:val="6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311F82" w:rsidRPr="005A3A97" w:rsidRDefault="00311F82" w:rsidP="00311F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18186C22" w:rsidR="00311F82" w:rsidRPr="004B7F20" w:rsidRDefault="00311F82" w:rsidP="00311F8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4B7F20">
              <w:rPr>
                <w:rFonts w:ascii="Arial" w:hAnsi="Arial" w:cs="Arial"/>
                <w:b/>
                <w:color w:val="000000"/>
                <w:sz w:val="20"/>
                <w:szCs w:val="20"/>
              </w:rPr>
              <w:t>Kuřívody</w:t>
            </w:r>
            <w:proofErr w:type="spellEnd"/>
            <w:r w:rsidRPr="004B7F2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- sanace</w:t>
            </w:r>
            <w:proofErr w:type="gramEnd"/>
            <w:r w:rsidRPr="004B7F2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(OH15055)</w:t>
            </w:r>
          </w:p>
        </w:tc>
      </w:tr>
      <w:tr w:rsidR="00311F82" w:rsidRPr="005A3A97" w14:paraId="0A3486A9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2FEFA4B" w14:textId="77777777" w:rsidR="00311F82" w:rsidRPr="005A3A97" w:rsidRDefault="00311F82" w:rsidP="00311F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2F18A93D" w:rsidR="00311F82" w:rsidRPr="004B7F20" w:rsidRDefault="00311F82" w:rsidP="00311F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6A747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</w:tr>
      <w:tr w:rsidR="00311F82" w:rsidRPr="005A3A97" w14:paraId="1FC1A2A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C1EBA91" w14:textId="01423969" w:rsidR="00311F82" w:rsidRPr="005A3A97" w:rsidRDefault="00311F82" w:rsidP="00311F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1CD18B0" w:rsidR="00311F82" w:rsidRPr="004B7F20" w:rsidRDefault="00311F82" w:rsidP="00311F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>Stará kontaminovaná místa</w:t>
            </w:r>
          </w:p>
        </w:tc>
      </w:tr>
      <w:tr w:rsidR="00311F82" w:rsidRPr="005A3A97" w14:paraId="5F401A1E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C646763" w14:textId="1551FE66" w:rsidR="00311F82" w:rsidRPr="005A3A97" w:rsidRDefault="00311F82" w:rsidP="00311F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59BF7885" w:rsidR="00311F82" w:rsidRPr="004B7F20" w:rsidRDefault="00311F82" w:rsidP="00311F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</w:tr>
      <w:tr w:rsidR="00311F82" w:rsidRPr="005A3A97" w14:paraId="7F8B08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289CB5D" w14:textId="77777777" w:rsidR="00311F82" w:rsidRPr="005A3A97" w:rsidRDefault="00311F82" w:rsidP="00311F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3289A2D0" w:rsidR="00311F82" w:rsidRPr="004B7F20" w:rsidRDefault="00311F82" w:rsidP="00311F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530C2B" w:rsidRPr="005A3A97" w14:paraId="2414C52E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530C2B" w:rsidRPr="005A3A97" w:rsidRDefault="00530C2B" w:rsidP="00530C2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0CFEC12E" w:rsidR="00530C2B" w:rsidRPr="004B7F20" w:rsidRDefault="00530C2B" w:rsidP="00530C2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B7F2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Název vodního útvaru</w:t>
            </w:r>
          </w:p>
        </w:tc>
      </w:tr>
      <w:tr w:rsidR="00B50EA2" w:rsidRPr="005A3A97" w14:paraId="217F9011" w14:textId="77777777" w:rsidTr="003F49F0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474AA81C" w:rsidR="00B50EA2" w:rsidRPr="008A2126" w:rsidRDefault="00B50EA2" w:rsidP="008A212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A2126">
              <w:rPr>
                <w:rFonts w:ascii="Arial" w:hAnsi="Arial" w:cs="Arial"/>
                <w:color w:val="000000"/>
                <w:sz w:val="20"/>
                <w:szCs w:val="20"/>
              </w:rPr>
              <w:t>46400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693936EA" w:rsidR="00B50EA2" w:rsidRPr="008A2126" w:rsidRDefault="00B50EA2" w:rsidP="00B50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A2126">
              <w:rPr>
                <w:rFonts w:ascii="Arial" w:hAnsi="Arial" w:cs="Arial"/>
                <w:color w:val="000000"/>
                <w:sz w:val="20"/>
                <w:szCs w:val="20"/>
              </w:rPr>
              <w:t>Křída Horní Ploučnice</w:t>
            </w:r>
          </w:p>
        </w:tc>
      </w:tr>
      <w:tr w:rsidR="00B50EA2" w:rsidRPr="005A3A97" w14:paraId="5A94CF33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28B79B26" w14:textId="3E0C33A4" w:rsidR="00B50EA2" w:rsidRPr="008A2126" w:rsidRDefault="00B50EA2" w:rsidP="008A212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A2126">
              <w:rPr>
                <w:rFonts w:ascii="Arial" w:hAnsi="Arial" w:cs="Arial"/>
                <w:color w:val="000000"/>
                <w:sz w:val="20"/>
                <w:szCs w:val="20"/>
              </w:rPr>
              <w:t>OHL_0970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26C7D075" w14:textId="4BEAC0DF" w:rsidR="00B50EA2" w:rsidRPr="008A2126" w:rsidRDefault="00B50EA2" w:rsidP="00B50EA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2126">
              <w:rPr>
                <w:rFonts w:ascii="Arial" w:hAnsi="Arial" w:cs="Arial"/>
                <w:color w:val="000000"/>
                <w:sz w:val="20"/>
                <w:szCs w:val="20"/>
              </w:rPr>
              <w:t>Ploučnice od toku Panenský potok po tok Svitávka</w:t>
            </w:r>
          </w:p>
        </w:tc>
      </w:tr>
      <w:tr w:rsidR="00B50EA2" w:rsidRPr="005A3A97" w14:paraId="2D091D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5C6901A" w14:textId="77777777" w:rsidR="00B50EA2" w:rsidRPr="005A3A97" w:rsidRDefault="00B50EA2" w:rsidP="00B50E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542E9D69" w:rsidR="00B50EA2" w:rsidRPr="004B7F20" w:rsidRDefault="00B50EA2" w:rsidP="00B50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 xml:space="preserve">ne  </w:t>
            </w:r>
          </w:p>
        </w:tc>
      </w:tr>
      <w:tr w:rsidR="00311F82" w:rsidRPr="005A3A97" w14:paraId="3495280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1B76314" w14:textId="77777777" w:rsidR="00311F82" w:rsidRPr="005A3A97" w:rsidRDefault="00311F82" w:rsidP="00311F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52428755" w:rsidR="00311F82" w:rsidRPr="004B7F20" w:rsidRDefault="00311F82" w:rsidP="00311F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>Liberecký kraj</w:t>
            </w:r>
          </w:p>
        </w:tc>
      </w:tr>
      <w:tr w:rsidR="00311F82" w:rsidRPr="005A3A97" w14:paraId="055C673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92E407B" w14:textId="77777777" w:rsidR="00311F82" w:rsidRPr="005A3A97" w:rsidRDefault="00311F82" w:rsidP="00311F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2C8502AE" w:rsidR="00311F82" w:rsidRPr="004B7F20" w:rsidRDefault="00311F82" w:rsidP="00311F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>Ralsko</w:t>
            </w:r>
          </w:p>
        </w:tc>
      </w:tr>
      <w:tr w:rsidR="00311F82" w:rsidRPr="005A3A97" w14:paraId="322BF364" w14:textId="77777777" w:rsidTr="0012301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4F16C12" w14:textId="77777777" w:rsidR="00311F82" w:rsidRPr="005A3A97" w:rsidRDefault="00311F82" w:rsidP="00311F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6407525E" w:rsidR="00311F82" w:rsidRPr="004B7F20" w:rsidRDefault="00311F82" w:rsidP="00311F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>Kuřívody</w:t>
            </w:r>
            <w:proofErr w:type="spellEnd"/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311F82" w:rsidRPr="005A3A97" w14:paraId="4CE3B4F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B252110" w14:textId="77777777" w:rsidR="00311F82" w:rsidRPr="005A3A97" w:rsidRDefault="00311F82" w:rsidP="00311F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15627231" w:rsidR="00311F82" w:rsidRPr="004B7F20" w:rsidRDefault="00311F82" w:rsidP="00311F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>-708667</w:t>
            </w:r>
          </w:p>
        </w:tc>
      </w:tr>
      <w:tr w:rsidR="00311F82" w:rsidRPr="005A3A97" w14:paraId="732320F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6A1AFFC" w14:textId="77777777" w:rsidR="00311F82" w:rsidRPr="005A3A97" w:rsidRDefault="00311F82" w:rsidP="00311F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75BE2530" w:rsidR="00311F82" w:rsidRPr="004B7F20" w:rsidRDefault="00311F82" w:rsidP="00311F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>-991462</w:t>
            </w:r>
            <w:bookmarkEnd w:id="1"/>
          </w:p>
        </w:tc>
      </w:tr>
      <w:tr w:rsidR="00177FAE" w:rsidRPr="005A3A97" w14:paraId="5CD2F1D3" w14:textId="77777777" w:rsidTr="00F7395E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B3D97A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</w:tcPr>
          <w:p w14:paraId="7FAAF702" w14:textId="6E939738" w:rsidR="00177FAE" w:rsidRPr="004B7F20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FAE" w:rsidRPr="005A3A97" w14:paraId="68B7E76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3940D49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60214E78" w:rsidR="00177FAE" w:rsidRPr="004B7F20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FAE" w:rsidRPr="005A3A97" w14:paraId="280F395F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2365C26" w14:textId="0A261C42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0C9D771C" w:rsidR="00177FAE" w:rsidRPr="004B7F20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177FAE" w:rsidRPr="005A3A97" w14:paraId="3CCACA6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B18BDC9" w14:textId="2ECF11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632918F5" w:rsidR="00177FAE" w:rsidRPr="004B7F20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177FAE" w:rsidRPr="005A3A97" w14:paraId="1CD15177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7613A3E4" w:rsidR="00177FAE" w:rsidRPr="004B7F20" w:rsidRDefault="00177FAE" w:rsidP="00177FA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B7F20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DE6A7D" w:rsidRPr="005A3A97" w14:paraId="0DE6DEC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2EFF73" w14:textId="3AD81BC1" w:rsidR="00DE6A7D" w:rsidRPr="005A3A97" w:rsidRDefault="00DE6A7D" w:rsidP="00DE6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77EF3B36" w:rsidR="00DE6A7D" w:rsidRPr="004B7F20" w:rsidRDefault="00DE6A7D" w:rsidP="00DE6A7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stará</w:t>
            </w:r>
            <w:proofErr w:type="gramEnd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kontaminovaná místa včetně starých skládek (SEKM)</w:t>
            </w:r>
          </w:p>
        </w:tc>
      </w:tr>
      <w:tr w:rsidR="00DE6A7D" w:rsidRPr="005A3A97" w14:paraId="003A537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CFD2A7E" w14:textId="0FAD90C2" w:rsidR="00DE6A7D" w:rsidRPr="005A3A97" w:rsidRDefault="00D362AA" w:rsidP="00DE6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0464" behindDoc="1" locked="0" layoutInCell="1" allowOverlap="1" wp14:anchorId="76F6BB39" wp14:editId="38791BFE">
                  <wp:simplePos x="0" y="0"/>
                  <wp:positionH relativeFrom="page">
                    <wp:posOffset>-908050</wp:posOffset>
                  </wp:positionH>
                  <wp:positionV relativeFrom="paragraph">
                    <wp:posOffset>173355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E6A7D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608484F7" w:rsidR="00DE6A7D" w:rsidRPr="004B7F20" w:rsidRDefault="00DE6A7D" w:rsidP="00DE6A7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E6A7D" w:rsidRPr="005A3A97" w14:paraId="294A1391" w14:textId="77777777" w:rsidTr="000E04A4">
        <w:trPr>
          <w:trHeight w:val="310"/>
          <w:jc w:val="center"/>
        </w:trPr>
        <w:tc>
          <w:tcPr>
            <w:tcW w:w="2972" w:type="dxa"/>
            <w:vAlign w:val="center"/>
            <w:hideMark/>
          </w:tcPr>
          <w:p w14:paraId="58A18ADF" w14:textId="69A8A203" w:rsidR="00DE6A7D" w:rsidRPr="005A3A97" w:rsidRDefault="00DE6A7D" w:rsidP="00DE6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vAlign w:val="center"/>
            <w:hideMark/>
          </w:tcPr>
          <w:p w14:paraId="48596A26" w14:textId="01CC0352" w:rsidR="00DE6A7D" w:rsidRPr="004B7F20" w:rsidRDefault="00DE6A7D" w:rsidP="00DE6A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Opatření za účelem postupného ukončení emisí, vypouštění a úniků prioritních nebezpečných látek nebo snížení emisí, vypouštění a úniků prioritních látek.</w:t>
            </w:r>
          </w:p>
        </w:tc>
      </w:tr>
      <w:tr w:rsidR="00DE6A7D" w:rsidRPr="005A3A97" w14:paraId="7ED427D6" w14:textId="77777777" w:rsidTr="00D362AA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58E5334F" w:rsidR="00DE6A7D" w:rsidRPr="005A3A97" w:rsidRDefault="00DE6A7D" w:rsidP="00DE6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t xml:space="preserve">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6C18B225" w:rsidR="00DE6A7D" w:rsidRPr="004B7F20" w:rsidRDefault="00DE6A7D" w:rsidP="00DE6A7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E6A7D" w:rsidRPr="005A3A97" w14:paraId="6D4A794D" w14:textId="77777777" w:rsidTr="00D362AA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DE6A7D" w:rsidRPr="005A3A97" w:rsidRDefault="00DE6A7D" w:rsidP="00DE6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16A85AD7" w:rsidR="00DE6A7D" w:rsidRPr="004B7F20" w:rsidRDefault="00DE6A7D" w:rsidP="00DE6A7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E6A7D" w:rsidRPr="005A3A97" w14:paraId="58DD7230" w14:textId="77777777" w:rsidTr="00D362AA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DE6A7D" w:rsidRPr="005A3A97" w:rsidRDefault="00DE6A7D" w:rsidP="00DE6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60BD85E0" w:rsidR="00DE6A7D" w:rsidRPr="004B7F20" w:rsidRDefault="00DE6A7D" w:rsidP="00DE6A7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E6A7D" w:rsidRPr="005A3A97" w14:paraId="25B80A3A" w14:textId="77777777" w:rsidTr="00D362AA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DE6A7D" w:rsidRPr="005A3A97" w:rsidRDefault="00DE6A7D" w:rsidP="00DE6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7D22557F" w:rsidR="00DE6A7D" w:rsidRPr="004B7F20" w:rsidRDefault="00DE6A7D" w:rsidP="00DE6A7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chemické znečištění</w:t>
            </w:r>
          </w:p>
        </w:tc>
      </w:tr>
      <w:tr w:rsidR="00311F82" w:rsidRPr="005A3A97" w14:paraId="675B8413" w14:textId="77777777" w:rsidTr="00D362AA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311F82" w:rsidRPr="005A3A97" w:rsidRDefault="00311F82" w:rsidP="00311F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514EC396" w:rsidR="00311F82" w:rsidRPr="004B7F20" w:rsidRDefault="00311F82" w:rsidP="00311F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>MŽP</w:t>
            </w:r>
          </w:p>
        </w:tc>
      </w:tr>
      <w:tr w:rsidR="00311F82" w:rsidRPr="005A3A97" w14:paraId="4E5FD8C4" w14:textId="77777777" w:rsidTr="00D362AA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311F82" w:rsidRPr="005A3A97" w:rsidRDefault="00311F82" w:rsidP="00311F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315D14B9" w:rsidR="00311F82" w:rsidRPr="004B7F20" w:rsidRDefault="00311F82" w:rsidP="00311F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11F82" w:rsidRPr="005A3A97" w14:paraId="4E1E59C1" w14:textId="77777777" w:rsidTr="00D362AA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311F82" w:rsidRPr="005A3A97" w:rsidRDefault="00311F82" w:rsidP="00311F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531E8008" w:rsidR="00311F82" w:rsidRPr="004B7F20" w:rsidRDefault="00311F82" w:rsidP="00311F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>neznámo</w:t>
            </w:r>
          </w:p>
        </w:tc>
      </w:tr>
      <w:tr w:rsidR="00530C2B" w:rsidRPr="005A3A97" w14:paraId="27EFAABE" w14:textId="77777777" w:rsidTr="00D362AA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530C2B" w:rsidRPr="005A3A97" w:rsidRDefault="00530C2B" w:rsidP="00530C2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7F2ED4B5" w:rsidR="00530C2B" w:rsidRPr="004B7F20" w:rsidRDefault="00530C2B" w:rsidP="00530C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30C2B" w:rsidRPr="005A3A97" w14:paraId="1D412B31" w14:textId="77777777" w:rsidTr="00D362AA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530C2B" w:rsidRPr="005A3A97" w:rsidRDefault="00530C2B" w:rsidP="00530C2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061D718C" w:rsidR="00530C2B" w:rsidRPr="004B7F20" w:rsidRDefault="00530C2B" w:rsidP="00530C2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>strukturální fondy</w:t>
            </w:r>
          </w:p>
        </w:tc>
      </w:tr>
      <w:tr w:rsidR="00530C2B" w:rsidRPr="005A3A97" w14:paraId="4009B790" w14:textId="77777777" w:rsidTr="00D362AA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373DD4F5" w:rsidR="00530C2B" w:rsidRPr="005A3A97" w:rsidRDefault="00530C2B" w:rsidP="00530C2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4F193F63" w:rsidR="00530C2B" w:rsidRPr="004B7F20" w:rsidRDefault="00530C2B" w:rsidP="00530C2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530C2B" w:rsidRPr="005A3A97" w14:paraId="0281C822" w14:textId="77777777" w:rsidTr="00D362AA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FD3D9A4" w14:textId="42DC089D" w:rsidR="00530C2B" w:rsidRPr="005A3A97" w:rsidRDefault="00530C2B" w:rsidP="00530C2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D51499D" w14:textId="50DA0B60" w:rsidR="00530C2B" w:rsidRPr="004B7F20" w:rsidRDefault="00530C2B" w:rsidP="00530C2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DE6A7D" w:rsidRPr="005A3A97" w14:paraId="38956F7B" w14:textId="77777777" w:rsidTr="00D362AA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7E76764" w14:textId="040A719A" w:rsidR="00DE6A7D" w:rsidRPr="005A3A97" w:rsidRDefault="00DE6A7D" w:rsidP="00DE6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3763329" w14:textId="6CDA1A93" w:rsidR="00DE6A7D" w:rsidRPr="004B7F20" w:rsidRDefault="00DE6A7D" w:rsidP="00DE6A7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útvar podzemních vod využívaný nebo uvažovaný pro odběr vody pro lidskou spotřebu</w:t>
            </w:r>
          </w:p>
        </w:tc>
      </w:tr>
      <w:tr w:rsidR="00DE6A7D" w:rsidRPr="005A3A97" w14:paraId="77FEAC0C" w14:textId="77777777" w:rsidTr="00D362AA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E29561" w14:textId="4572EBEB" w:rsidR="00DE6A7D" w:rsidRPr="005A3A97" w:rsidRDefault="00DE6A7D" w:rsidP="00DE6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A897FF5" w14:textId="67235288" w:rsidR="00DE6A7D" w:rsidRPr="004B7F20" w:rsidRDefault="00DE6A7D" w:rsidP="00DE6A7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ptačí oblast s vazbou na vodu</w:t>
            </w:r>
          </w:p>
        </w:tc>
      </w:tr>
      <w:tr w:rsidR="00DE6A7D" w:rsidRPr="005A3A97" w14:paraId="2EB4A97A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001B4498" w14:textId="6F90DF11" w:rsidR="00DE6A7D" w:rsidRPr="005A3A97" w:rsidRDefault="00DE6A7D" w:rsidP="00DE6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21C58CD6" w:rsidR="00DE6A7D" w:rsidRPr="004B7F20" w:rsidRDefault="00DE6A7D" w:rsidP="00DE6A7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DE6A7D" w:rsidRPr="005A3A97" w14:paraId="6574D490" w14:textId="77777777" w:rsidTr="00605230">
        <w:trPr>
          <w:trHeight w:val="300"/>
          <w:jc w:val="center"/>
        </w:trPr>
        <w:tc>
          <w:tcPr>
            <w:tcW w:w="2972" w:type="dxa"/>
          </w:tcPr>
          <w:p w14:paraId="53368E6F" w14:textId="5DB958F2" w:rsidR="00DE6A7D" w:rsidRPr="005A3A97" w:rsidRDefault="00DE6A7D" w:rsidP="00DE6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743C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 4</w:t>
            </w:r>
          </w:p>
        </w:tc>
        <w:tc>
          <w:tcPr>
            <w:tcW w:w="6090" w:type="dxa"/>
            <w:noWrap/>
            <w:vAlign w:val="center"/>
          </w:tcPr>
          <w:p w14:paraId="6F031CCD" w14:textId="725DD85F" w:rsidR="00DE6A7D" w:rsidRPr="004B7F20" w:rsidRDefault="00DE6A7D" w:rsidP="00DE6A7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DE6A7D" w:rsidRPr="005A3A97" w14:paraId="2F368448" w14:textId="77777777" w:rsidTr="00605230">
        <w:trPr>
          <w:trHeight w:val="300"/>
          <w:jc w:val="center"/>
        </w:trPr>
        <w:tc>
          <w:tcPr>
            <w:tcW w:w="2972" w:type="dxa"/>
          </w:tcPr>
          <w:p w14:paraId="759C7F62" w14:textId="69B87A40" w:rsidR="00DE6A7D" w:rsidRPr="005A3A97" w:rsidRDefault="00DE6A7D" w:rsidP="00DE6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743C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 5</w:t>
            </w:r>
          </w:p>
        </w:tc>
        <w:tc>
          <w:tcPr>
            <w:tcW w:w="6090" w:type="dxa"/>
            <w:noWrap/>
            <w:vAlign w:val="center"/>
          </w:tcPr>
          <w:p w14:paraId="0FCFBA9B" w14:textId="3A4CAB8A" w:rsidR="00DE6A7D" w:rsidRPr="004B7F20" w:rsidRDefault="00DE6A7D" w:rsidP="00DE6A7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DE6A7D" w:rsidRPr="005A3A97" w14:paraId="2CEDCC69" w14:textId="77777777" w:rsidTr="00605230">
        <w:trPr>
          <w:trHeight w:val="300"/>
          <w:jc w:val="center"/>
        </w:trPr>
        <w:tc>
          <w:tcPr>
            <w:tcW w:w="2972" w:type="dxa"/>
          </w:tcPr>
          <w:p w14:paraId="6CCF468C" w14:textId="7FDF0B06" w:rsidR="00DE6A7D" w:rsidRPr="005A3A97" w:rsidRDefault="00DE6A7D" w:rsidP="00DE6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743C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 6</w:t>
            </w:r>
          </w:p>
        </w:tc>
        <w:tc>
          <w:tcPr>
            <w:tcW w:w="6090" w:type="dxa"/>
            <w:noWrap/>
            <w:vAlign w:val="center"/>
          </w:tcPr>
          <w:p w14:paraId="66D24D56" w14:textId="654E9677" w:rsidR="00DE6A7D" w:rsidRPr="004B7F20" w:rsidRDefault="00DE6A7D" w:rsidP="00DE6A7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Ramsarský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mokřad</w:t>
            </w:r>
          </w:p>
        </w:tc>
      </w:tr>
      <w:tr w:rsidR="00DE6A7D" w:rsidRPr="005A3A97" w14:paraId="26AD2206" w14:textId="77777777" w:rsidTr="00D8612E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3D66DD5" w14:textId="6BCE46D6" w:rsidR="00DE6A7D" w:rsidRPr="005A3A97" w:rsidRDefault="00DE6A7D" w:rsidP="00DE6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E3190DE" w14:textId="77777777" w:rsidR="00DE6A7D" w:rsidRPr="004B7F20" w:rsidRDefault="00DE6A7D" w:rsidP="00DE6A7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 xml:space="preserve">RAMSAR Novozámecký a Břehyňský rybník, </w:t>
            </w:r>
          </w:p>
          <w:p w14:paraId="2C192AEA" w14:textId="77777777" w:rsidR="00DE6A7D" w:rsidRPr="004B7F20" w:rsidRDefault="00DE6A7D" w:rsidP="00DE6A7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 xml:space="preserve">PO </w:t>
            </w:r>
            <w:proofErr w:type="gramStart"/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>Českolipsko- Dokeské</w:t>
            </w:r>
            <w:proofErr w:type="gramEnd"/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 xml:space="preserve"> pískovce a mokřady, </w:t>
            </w:r>
          </w:p>
          <w:p w14:paraId="34406D48" w14:textId="30FA8820" w:rsidR="00DE6A7D" w:rsidRPr="004B7F20" w:rsidRDefault="00DE6A7D" w:rsidP="00DE6A7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 xml:space="preserve">EVL Horní Ploučnice, EVL </w:t>
            </w:r>
            <w:proofErr w:type="spellStart"/>
            <w:proofErr w:type="gramStart"/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>Jestřebsko</w:t>
            </w:r>
            <w:proofErr w:type="spellEnd"/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>Dokesko</w:t>
            </w:r>
            <w:proofErr w:type="spellEnd"/>
            <w:proofErr w:type="gramEnd"/>
          </w:p>
        </w:tc>
      </w:tr>
      <w:tr w:rsidR="00DE6A7D" w:rsidRPr="005A3A97" w14:paraId="33A1BFCD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2DDA42D" w14:textId="7DC6E40E" w:rsidR="00DE6A7D" w:rsidRDefault="00DE6A7D" w:rsidP="00DE6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zátěže</w:t>
            </w:r>
          </w:p>
        </w:tc>
        <w:tc>
          <w:tcPr>
            <w:tcW w:w="6090" w:type="dxa"/>
            <w:noWrap/>
            <w:vAlign w:val="center"/>
          </w:tcPr>
          <w:p w14:paraId="2BF00FFA" w14:textId="37324205" w:rsidR="00DE6A7D" w:rsidRPr="004B7F20" w:rsidRDefault="00DE6A7D" w:rsidP="00DE6A7D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>18407001</w:t>
            </w:r>
          </w:p>
        </w:tc>
      </w:tr>
      <w:tr w:rsidR="00DE6A7D" w:rsidRPr="005A3A97" w14:paraId="2509FA0B" w14:textId="77777777" w:rsidTr="000E04A4">
        <w:trPr>
          <w:trHeight w:val="615"/>
          <w:jc w:val="center"/>
        </w:trPr>
        <w:tc>
          <w:tcPr>
            <w:tcW w:w="2972" w:type="dxa"/>
            <w:vAlign w:val="center"/>
            <w:hideMark/>
          </w:tcPr>
          <w:p w14:paraId="446DB302" w14:textId="5D299C79" w:rsidR="00DE6A7D" w:rsidRPr="005A3A97" w:rsidRDefault="00DE6A7D" w:rsidP="00DE6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DE6A7D" w:rsidRPr="004B7F20" w:rsidRDefault="00DE6A7D" w:rsidP="00DE6A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DE6A7D" w:rsidRPr="005A3A97" w14:paraId="09F546FE" w14:textId="77777777" w:rsidTr="008A2126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DE6A7D" w:rsidRPr="004B7F20" w:rsidRDefault="00DE6A7D" w:rsidP="008A21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B7F20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DE6A7D" w:rsidRPr="005A3A97" w14:paraId="1F0B32B2" w14:textId="77777777" w:rsidTr="000E04A4">
        <w:trPr>
          <w:trHeight w:val="820"/>
          <w:jc w:val="center"/>
        </w:trPr>
        <w:tc>
          <w:tcPr>
            <w:tcW w:w="2972" w:type="dxa"/>
            <w:vMerge w:val="restart"/>
            <w:vAlign w:val="center"/>
          </w:tcPr>
          <w:p w14:paraId="36A07922" w14:textId="77777777" w:rsidR="00DE6A7D" w:rsidRDefault="00DE6A7D" w:rsidP="00DE6A7D">
            <w:pPr>
              <w:rPr>
                <w:noProof/>
              </w:rPr>
            </w:pPr>
          </w:p>
          <w:p w14:paraId="21B13E0A" w14:textId="10B5165F" w:rsidR="00DE6A7D" w:rsidRPr="005A3A97" w:rsidRDefault="00D362AA" w:rsidP="00DE6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08416" behindDoc="1" locked="0" layoutInCell="1" allowOverlap="1" wp14:anchorId="4981A872" wp14:editId="5C1ED885">
                  <wp:simplePos x="0" y="0"/>
                  <wp:positionH relativeFrom="page">
                    <wp:posOffset>-963295</wp:posOffset>
                  </wp:positionH>
                  <wp:positionV relativeFrom="paragraph">
                    <wp:posOffset>2527300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E6A7D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47C3CD81" w14:textId="77777777" w:rsidR="00DE6A7D" w:rsidRPr="004B7F20" w:rsidRDefault="00DE6A7D" w:rsidP="00DE6A7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AD389A" w14:textId="73753F2A" w:rsidR="00DE6A7D" w:rsidRPr="004B7F20" w:rsidRDefault="00DE6A7D" w:rsidP="00DE6A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7F20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4B7F20">
              <w:rPr>
                <w:rFonts w:ascii="Arial" w:hAnsi="Arial" w:cs="Arial"/>
                <w:sz w:val="20"/>
                <w:szCs w:val="20"/>
              </w:rPr>
              <w:t xml:space="preserve"> sanační limity nebyly do doby ukončení aktivní fáze sanace (2011) dosaženy. V centru kontaminace se vyskytuje reliktní kontaminace v úrovni desítek miligramů na litr </w:t>
            </w:r>
            <w:proofErr w:type="spellStart"/>
            <w:r w:rsidRPr="004B7F20">
              <w:rPr>
                <w:rFonts w:ascii="Arial" w:hAnsi="Arial" w:cs="Arial"/>
                <w:sz w:val="20"/>
                <w:szCs w:val="20"/>
              </w:rPr>
              <w:t>ClU</w:t>
            </w:r>
            <w:proofErr w:type="spellEnd"/>
            <w:r w:rsidRPr="004B7F20">
              <w:rPr>
                <w:rFonts w:ascii="Arial" w:hAnsi="Arial" w:cs="Arial"/>
                <w:sz w:val="20"/>
                <w:szCs w:val="20"/>
              </w:rPr>
              <w:t xml:space="preserve">. Potupně jsou odborně odstraňovány nepotřebné vrty, zvláště v okrajových </w:t>
            </w:r>
            <w:proofErr w:type="spellStart"/>
            <w:r w:rsidRPr="004B7F20">
              <w:rPr>
                <w:rFonts w:ascii="Arial" w:hAnsi="Arial" w:cs="Arial"/>
                <w:sz w:val="20"/>
                <w:szCs w:val="20"/>
              </w:rPr>
              <w:t>čátech</w:t>
            </w:r>
            <w:proofErr w:type="spellEnd"/>
            <w:r w:rsidRPr="004B7F20">
              <w:rPr>
                <w:rFonts w:ascii="Arial" w:hAnsi="Arial" w:cs="Arial"/>
                <w:sz w:val="20"/>
                <w:szCs w:val="20"/>
              </w:rPr>
              <w:t xml:space="preserve"> sanované plochy. Ponechávány jsou vrty vhodné pro monitoring reliktní kontaminace a přirozené </w:t>
            </w:r>
            <w:proofErr w:type="spellStart"/>
            <w:r w:rsidRPr="004B7F20">
              <w:rPr>
                <w:rFonts w:ascii="Arial" w:hAnsi="Arial" w:cs="Arial"/>
                <w:sz w:val="20"/>
                <w:szCs w:val="20"/>
              </w:rPr>
              <w:t>atenuace</w:t>
            </w:r>
            <w:proofErr w:type="spellEnd"/>
            <w:r w:rsidRPr="004B7F20">
              <w:rPr>
                <w:rFonts w:ascii="Arial" w:hAnsi="Arial" w:cs="Arial"/>
                <w:sz w:val="20"/>
                <w:szCs w:val="20"/>
              </w:rPr>
              <w:t xml:space="preserve">. Na lokalitě probíhá monitoring v nepravidelných intervalech dle pokynů MŽP. Dosažení stanovených pravomocných sanačních limitů procesy přirozené </w:t>
            </w:r>
            <w:proofErr w:type="spellStart"/>
            <w:r w:rsidRPr="004B7F20">
              <w:rPr>
                <w:rFonts w:ascii="Arial" w:hAnsi="Arial" w:cs="Arial"/>
                <w:sz w:val="20"/>
                <w:szCs w:val="20"/>
              </w:rPr>
              <w:t>atenuace</w:t>
            </w:r>
            <w:proofErr w:type="spellEnd"/>
            <w:r w:rsidRPr="004B7F20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4B7F20">
              <w:rPr>
                <w:rFonts w:ascii="Arial" w:hAnsi="Arial" w:cs="Arial"/>
                <w:sz w:val="20"/>
                <w:szCs w:val="20"/>
              </w:rPr>
              <w:t>vyloučno</w:t>
            </w:r>
            <w:proofErr w:type="spellEnd"/>
            <w:r w:rsidRPr="004B7F2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7A5CF37" w14:textId="1A61183B" w:rsidR="00DE6A7D" w:rsidRPr="004B7F20" w:rsidRDefault="00DE6A7D" w:rsidP="00DE6A7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B7F20">
              <w:rPr>
                <w:rFonts w:ascii="Arial" w:hAnsi="Arial" w:cs="Arial"/>
                <w:sz w:val="20"/>
                <w:szCs w:val="20"/>
              </w:rPr>
              <w:t xml:space="preserve">Areál dlouhodobě využíván armádou jako cvičiště (již od dob </w:t>
            </w:r>
            <w:proofErr w:type="gramStart"/>
            <w:r w:rsidRPr="004B7F20">
              <w:rPr>
                <w:rFonts w:ascii="Arial" w:hAnsi="Arial" w:cs="Arial"/>
                <w:sz w:val="20"/>
                <w:szCs w:val="20"/>
              </w:rPr>
              <w:t>Rakouska - Uherska</w:t>
            </w:r>
            <w:proofErr w:type="gramEnd"/>
            <w:r w:rsidRPr="004B7F20">
              <w:rPr>
                <w:rFonts w:ascii="Arial" w:hAnsi="Arial" w:cs="Arial"/>
                <w:sz w:val="20"/>
                <w:szCs w:val="20"/>
              </w:rPr>
              <w:t xml:space="preserve">), využívání SA do roku 1991. Na území </w:t>
            </w:r>
            <w:proofErr w:type="spellStart"/>
            <w:r w:rsidRPr="004B7F20">
              <w:rPr>
                <w:rFonts w:ascii="Arial" w:hAnsi="Arial" w:cs="Arial"/>
                <w:sz w:val="20"/>
                <w:szCs w:val="20"/>
              </w:rPr>
              <w:t>Kuřívod</w:t>
            </w:r>
            <w:proofErr w:type="spellEnd"/>
            <w:r w:rsidRPr="004B7F20">
              <w:rPr>
                <w:rFonts w:ascii="Arial" w:hAnsi="Arial" w:cs="Arial"/>
                <w:sz w:val="20"/>
                <w:szCs w:val="20"/>
              </w:rPr>
              <w:t xml:space="preserve"> se nalézá několik dílčích ohnisek: Bývalá prádelna a čistírna a prostor zámečku (znečištění </w:t>
            </w:r>
            <w:proofErr w:type="spellStart"/>
            <w:r w:rsidRPr="004B7F20">
              <w:rPr>
                <w:rFonts w:ascii="Arial" w:hAnsi="Arial" w:cs="Arial"/>
                <w:sz w:val="20"/>
                <w:szCs w:val="20"/>
              </w:rPr>
              <w:t>ClU</w:t>
            </w:r>
            <w:proofErr w:type="spellEnd"/>
            <w:r w:rsidRPr="004B7F20">
              <w:rPr>
                <w:rFonts w:ascii="Arial" w:hAnsi="Arial" w:cs="Arial"/>
                <w:sz w:val="20"/>
                <w:szCs w:val="20"/>
              </w:rPr>
              <w:t>) a kasárna a související parky techniky. Posádka (kasárna), autoparky, prádelna a chemická čistírna, sklad PHM, cvičiště a tanková střelnice od r. 1968 do r 1991. Po roce 1991 VVP zrušen, následně proběhla pyrotechnická očista. Kasárna slouží pro průmyslové využití.</w:t>
            </w:r>
          </w:p>
        </w:tc>
      </w:tr>
      <w:tr w:rsidR="00DE6A7D" w:rsidRPr="005A3A97" w14:paraId="78EE2222" w14:textId="77777777" w:rsidTr="000E04A4">
        <w:trPr>
          <w:trHeight w:val="579"/>
          <w:jc w:val="center"/>
        </w:trPr>
        <w:tc>
          <w:tcPr>
            <w:tcW w:w="2972" w:type="dxa"/>
            <w:vMerge/>
            <w:vAlign w:val="center"/>
          </w:tcPr>
          <w:p w14:paraId="5829FFE5" w14:textId="6C3E4962" w:rsidR="00DE6A7D" w:rsidRDefault="00DE6A7D" w:rsidP="00DE6A7D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7F67A0AD" w14:textId="3E0B5097" w:rsidR="00DE6A7D" w:rsidRPr="004B7F20" w:rsidRDefault="00DE6A7D" w:rsidP="00DE6A7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0919473" w14:textId="164282BE" w:rsidR="00DE6A7D" w:rsidRPr="004B7F20" w:rsidRDefault="00DE6A7D" w:rsidP="00DE6A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7F20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4B7F20">
              <w:rPr>
                <w:rFonts w:ascii="Arial" w:hAnsi="Arial" w:cs="Arial"/>
                <w:sz w:val="20"/>
                <w:szCs w:val="20"/>
              </w:rPr>
              <w:t xml:space="preserve"> snížení </w:t>
            </w:r>
            <w:proofErr w:type="spellStart"/>
            <w:r w:rsidRPr="004B7F20">
              <w:rPr>
                <w:rFonts w:ascii="Arial" w:hAnsi="Arial" w:cs="Arial"/>
                <w:sz w:val="20"/>
                <w:szCs w:val="20"/>
              </w:rPr>
              <w:t>konc</w:t>
            </w:r>
            <w:proofErr w:type="spellEnd"/>
            <w:r w:rsidRPr="004B7F2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4B7F20">
              <w:rPr>
                <w:rFonts w:ascii="Arial" w:hAnsi="Arial" w:cs="Arial"/>
                <w:sz w:val="20"/>
                <w:szCs w:val="20"/>
              </w:rPr>
              <w:t>ClU</w:t>
            </w:r>
            <w:proofErr w:type="spellEnd"/>
            <w:r w:rsidRPr="004B7F20">
              <w:rPr>
                <w:rFonts w:ascii="Arial" w:hAnsi="Arial" w:cs="Arial"/>
                <w:sz w:val="20"/>
                <w:szCs w:val="20"/>
              </w:rPr>
              <w:t xml:space="preserve"> na cílový sanační </w:t>
            </w:r>
            <w:proofErr w:type="gramStart"/>
            <w:r w:rsidRPr="004B7F20">
              <w:rPr>
                <w:rFonts w:ascii="Arial" w:hAnsi="Arial" w:cs="Arial"/>
                <w:sz w:val="20"/>
                <w:szCs w:val="20"/>
              </w:rPr>
              <w:t>limit - suma</w:t>
            </w:r>
            <w:proofErr w:type="gramEnd"/>
            <w:r w:rsidRPr="004B7F2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7F20">
              <w:rPr>
                <w:rFonts w:ascii="Arial" w:hAnsi="Arial" w:cs="Arial"/>
                <w:sz w:val="20"/>
                <w:szCs w:val="20"/>
              </w:rPr>
              <w:t>ClU</w:t>
            </w:r>
            <w:proofErr w:type="spellEnd"/>
            <w:r w:rsidRPr="004B7F20">
              <w:rPr>
                <w:rFonts w:ascii="Arial" w:hAnsi="Arial" w:cs="Arial"/>
                <w:sz w:val="20"/>
                <w:szCs w:val="20"/>
              </w:rPr>
              <w:t xml:space="preserve"> 2500 </w:t>
            </w:r>
            <w:proofErr w:type="spellStart"/>
            <w:r w:rsidRPr="004B7F20">
              <w:rPr>
                <w:rFonts w:ascii="Arial" w:hAnsi="Arial" w:cs="Arial"/>
                <w:sz w:val="20"/>
                <w:szCs w:val="20"/>
              </w:rPr>
              <w:t>ug</w:t>
            </w:r>
            <w:proofErr w:type="spellEnd"/>
            <w:r w:rsidRPr="004B7F20">
              <w:rPr>
                <w:rFonts w:ascii="Arial" w:hAnsi="Arial" w:cs="Arial"/>
                <w:sz w:val="20"/>
                <w:szCs w:val="20"/>
              </w:rPr>
              <w:t xml:space="preserve">/l. Předpokládá se prodloužení sanačních prací na základě provedené bilance kontaminace do 2011-12, za využití kombinace sanačních metod stimulované přirozené </w:t>
            </w:r>
            <w:proofErr w:type="spellStart"/>
            <w:r w:rsidRPr="004B7F20">
              <w:rPr>
                <w:rFonts w:ascii="Arial" w:hAnsi="Arial" w:cs="Arial"/>
                <w:sz w:val="20"/>
                <w:szCs w:val="20"/>
              </w:rPr>
              <w:t>atenuace</w:t>
            </w:r>
            <w:proofErr w:type="spellEnd"/>
            <w:r w:rsidRPr="004B7F20">
              <w:rPr>
                <w:rFonts w:ascii="Arial" w:hAnsi="Arial" w:cs="Arial"/>
                <w:sz w:val="20"/>
                <w:szCs w:val="20"/>
              </w:rPr>
              <w:t xml:space="preserve"> (oxidativní a reduktivní dechlorace). Po dosažení limitů je navržen dvouletý </w:t>
            </w:r>
            <w:proofErr w:type="spellStart"/>
            <w:r w:rsidRPr="004B7F20">
              <w:rPr>
                <w:rFonts w:ascii="Arial" w:hAnsi="Arial" w:cs="Arial"/>
                <w:sz w:val="20"/>
                <w:szCs w:val="20"/>
              </w:rPr>
              <w:t>posanační</w:t>
            </w:r>
            <w:proofErr w:type="spellEnd"/>
            <w:r w:rsidRPr="004B7F20">
              <w:rPr>
                <w:rFonts w:ascii="Arial" w:hAnsi="Arial" w:cs="Arial"/>
                <w:sz w:val="20"/>
                <w:szCs w:val="20"/>
              </w:rPr>
              <w:t xml:space="preserve"> monitoring. Přibližně 110 sanačních a monitor. objektů bude po dokončení sanace nutné odborně likvidovat.                                                                               </w:t>
            </w:r>
          </w:p>
          <w:p w14:paraId="5E4ADC31" w14:textId="37B64D10" w:rsidR="00DE6A7D" w:rsidRPr="004B7F20" w:rsidRDefault="00DE6A7D" w:rsidP="00DE6A7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B7F20">
              <w:rPr>
                <w:rFonts w:ascii="Arial" w:hAnsi="Arial" w:cs="Arial"/>
                <w:b/>
                <w:sz w:val="20"/>
                <w:szCs w:val="20"/>
              </w:rPr>
              <w:t xml:space="preserve">SEKM kontaminant </w:t>
            </w:r>
            <w:proofErr w:type="spellStart"/>
            <w:r w:rsidRPr="004B7F20">
              <w:rPr>
                <w:rFonts w:ascii="Arial" w:hAnsi="Arial" w:cs="Arial"/>
                <w:b/>
                <w:sz w:val="20"/>
                <w:szCs w:val="20"/>
              </w:rPr>
              <w:t>TriCM</w:t>
            </w:r>
            <w:proofErr w:type="spellEnd"/>
          </w:p>
        </w:tc>
      </w:tr>
      <w:tr w:rsidR="00DE6A7D" w:rsidRPr="005A3A97" w14:paraId="7F527825" w14:textId="77777777" w:rsidTr="00D362AA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11FB93" w14:textId="2B29C714" w:rsidR="00DE6A7D" w:rsidRPr="005A3A97" w:rsidRDefault="00DE6A7D" w:rsidP="00DE6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CED1BDC" w14:textId="26E85454" w:rsidR="00DE6A7D" w:rsidRPr="004B7F20" w:rsidRDefault="00DE6A7D" w:rsidP="00DE6A7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E6A7D" w:rsidRPr="005A3A97" w14:paraId="0989E983" w14:textId="77777777" w:rsidTr="00D362AA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8309C" w14:textId="6214D51A" w:rsidR="00DE6A7D" w:rsidRPr="005A3A97" w:rsidRDefault="00DE6A7D" w:rsidP="00DE6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CD8C3E" w14:textId="0E60E4F9" w:rsidR="00DE6A7D" w:rsidRPr="004B7F20" w:rsidRDefault="00DE6A7D" w:rsidP="00DE6A7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  <w:r w:rsidR="0030300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DE6A7D" w:rsidRPr="005A3A97" w14:paraId="10E35793" w14:textId="77777777" w:rsidTr="00D362AA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27565CC7" w:rsidR="00DE6A7D" w:rsidRPr="005A3A97" w:rsidRDefault="00DE6A7D" w:rsidP="00DE6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5D7E531E" w:rsidR="00DE6A7D" w:rsidRPr="004B7F20" w:rsidRDefault="00DE6A7D" w:rsidP="00DE6A7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6A747E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DE6A7D" w:rsidRPr="005A3A97" w14:paraId="6330B24B" w14:textId="77777777" w:rsidTr="00D362AA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7DD07DEA" w:rsidR="00DE6A7D" w:rsidRPr="005A3A97" w:rsidRDefault="00DE6A7D" w:rsidP="00DE6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599BE1D2" w:rsidR="00DE6A7D" w:rsidRPr="004B7F20" w:rsidRDefault="00DE6A7D" w:rsidP="00DE6A7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6A747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30300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DE6A7D" w:rsidRPr="005A3A97" w14:paraId="5D320A9D" w14:textId="77777777" w:rsidTr="00D362AA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B758F10" w14:textId="479E8656" w:rsidR="00DE6A7D" w:rsidRPr="005A3A97" w:rsidRDefault="00DE6A7D" w:rsidP="00DE6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794726D" w14:textId="7BABBA3F" w:rsidR="00DE6A7D" w:rsidRPr="004B7F20" w:rsidRDefault="00DE6A7D" w:rsidP="00DE6A7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>Specifické opatření nutno popsat v popisu a cílech opatření</w:t>
            </w:r>
          </w:p>
          <w:p w14:paraId="27FE2DDC" w14:textId="77777777" w:rsidR="00DE6A7D" w:rsidRPr="004B7F20" w:rsidRDefault="00DE6A7D" w:rsidP="00DE6A7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E6A7D" w:rsidRPr="005A3A97" w14:paraId="37E9B502" w14:textId="7777777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51AE7F37" w:rsidR="00DE6A7D" w:rsidRPr="004B7F20" w:rsidRDefault="00DE6A7D" w:rsidP="00DE6A7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B7F2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Implementace opatření v období 202</w:t>
            </w:r>
            <w:r w:rsidR="006A747E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4B7F2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6A747E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DE6A7D" w:rsidRPr="005A3A97" w14:paraId="0EC6C7D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BD1DE94" w14:textId="344383C2" w:rsidR="00DE6A7D" w:rsidRPr="005A3A97" w:rsidRDefault="00DE6A7D" w:rsidP="00DE6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3E4B30FE" w:rsidR="00DE6A7D" w:rsidRPr="004B7F20" w:rsidRDefault="00DE6A7D" w:rsidP="00DE6A7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DE6A7D" w:rsidRPr="005A3A97" w14:paraId="0A5C758C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7AED7119" w14:textId="3DB91963" w:rsidR="00DE6A7D" w:rsidRPr="005A3A97" w:rsidRDefault="00DE6A7D" w:rsidP="00DE6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7F148A0A" w:rsidR="00DE6A7D" w:rsidRPr="004B7F20" w:rsidRDefault="00DE6A7D" w:rsidP="00DE6A7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7F20">
              <w:rPr>
                <w:rFonts w:ascii="Arial" w:hAnsi="Arial" w:cs="Arial"/>
                <w:color w:val="000000"/>
                <w:sz w:val="20"/>
                <w:szCs w:val="20"/>
              </w:rPr>
              <w:t>probíhá</w:t>
            </w:r>
          </w:p>
        </w:tc>
      </w:tr>
      <w:tr w:rsidR="00DE6A7D" w:rsidRPr="005A3A97" w14:paraId="340B7367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181642BF" w14:textId="31F7D211" w:rsidR="00DE6A7D" w:rsidRPr="005A3A97" w:rsidRDefault="00DE6A7D" w:rsidP="00DE6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DE6A7D" w:rsidRPr="003557DA" w:rsidRDefault="00DE6A7D" w:rsidP="00DE6A7D">
            <w:pPr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08AA84CB" w:rsidR="00432988" w:rsidRDefault="0007581C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292133D3">
            <wp:simplePos x="0" y="0"/>
            <wp:positionH relativeFrom="margin">
              <wp:posOffset>-876300</wp:posOffset>
            </wp:positionH>
            <wp:positionV relativeFrom="paragraph">
              <wp:posOffset>3505835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9FBDF" w14:textId="77777777" w:rsidR="00040126" w:rsidRDefault="00040126" w:rsidP="000108F0">
      <w:pPr>
        <w:spacing w:after="0" w:line="240" w:lineRule="auto"/>
      </w:pPr>
      <w:r>
        <w:separator/>
      </w:r>
    </w:p>
  </w:endnote>
  <w:endnote w:type="continuationSeparator" w:id="0">
    <w:p w14:paraId="36E407C1" w14:textId="77777777" w:rsidR="00040126" w:rsidRDefault="00040126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4F24B" w14:textId="77777777" w:rsidR="00040126" w:rsidRDefault="00040126" w:rsidP="000108F0">
      <w:pPr>
        <w:spacing w:after="0" w:line="240" w:lineRule="auto"/>
      </w:pPr>
      <w:r>
        <w:separator/>
      </w:r>
    </w:p>
  </w:footnote>
  <w:footnote w:type="continuationSeparator" w:id="0">
    <w:p w14:paraId="21C443BF" w14:textId="77777777" w:rsidR="00040126" w:rsidRDefault="00040126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5C36AA05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6A747E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</w:t>
    </w:r>
    <w:r w:rsidR="006A747E">
      <w:rPr>
        <w:rFonts w:ascii="Arial" w:hAnsi="Arial" w:cs="Arial"/>
        <w:b/>
        <w:color w:val="3296DA"/>
      </w:rPr>
      <w:t>2033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843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40126"/>
    <w:rsid w:val="00061028"/>
    <w:rsid w:val="000622D9"/>
    <w:rsid w:val="000704C2"/>
    <w:rsid w:val="00072709"/>
    <w:rsid w:val="000734AC"/>
    <w:rsid w:val="00073EF2"/>
    <w:rsid w:val="0007581C"/>
    <w:rsid w:val="00083940"/>
    <w:rsid w:val="00093373"/>
    <w:rsid w:val="00093EA0"/>
    <w:rsid w:val="00096045"/>
    <w:rsid w:val="000A2918"/>
    <w:rsid w:val="000A48F5"/>
    <w:rsid w:val="000B1000"/>
    <w:rsid w:val="000D5ECD"/>
    <w:rsid w:val="000E04A4"/>
    <w:rsid w:val="000E17E2"/>
    <w:rsid w:val="000E77DF"/>
    <w:rsid w:val="000F5789"/>
    <w:rsid w:val="00104861"/>
    <w:rsid w:val="00121DDC"/>
    <w:rsid w:val="001328B4"/>
    <w:rsid w:val="00140F68"/>
    <w:rsid w:val="00141E72"/>
    <w:rsid w:val="0014258B"/>
    <w:rsid w:val="00155D7A"/>
    <w:rsid w:val="00157071"/>
    <w:rsid w:val="00157500"/>
    <w:rsid w:val="00177FAE"/>
    <w:rsid w:val="00190501"/>
    <w:rsid w:val="0019473B"/>
    <w:rsid w:val="001A0E9A"/>
    <w:rsid w:val="001B32C5"/>
    <w:rsid w:val="001C44F8"/>
    <w:rsid w:val="001D7734"/>
    <w:rsid w:val="001F78F8"/>
    <w:rsid w:val="002020CB"/>
    <w:rsid w:val="00212B1A"/>
    <w:rsid w:val="00230741"/>
    <w:rsid w:val="002330DF"/>
    <w:rsid w:val="00235A26"/>
    <w:rsid w:val="00243980"/>
    <w:rsid w:val="00243C90"/>
    <w:rsid w:val="0024507A"/>
    <w:rsid w:val="0025462C"/>
    <w:rsid w:val="00260824"/>
    <w:rsid w:val="00261830"/>
    <w:rsid w:val="0027079A"/>
    <w:rsid w:val="00274740"/>
    <w:rsid w:val="00287F9B"/>
    <w:rsid w:val="00293CDE"/>
    <w:rsid w:val="00297344"/>
    <w:rsid w:val="002A0AC9"/>
    <w:rsid w:val="002A48F2"/>
    <w:rsid w:val="002B40B6"/>
    <w:rsid w:val="002D2DC8"/>
    <w:rsid w:val="002D6747"/>
    <w:rsid w:val="0030300D"/>
    <w:rsid w:val="00311F82"/>
    <w:rsid w:val="003251C9"/>
    <w:rsid w:val="00334C92"/>
    <w:rsid w:val="00342C65"/>
    <w:rsid w:val="003557DA"/>
    <w:rsid w:val="003600A7"/>
    <w:rsid w:val="00383426"/>
    <w:rsid w:val="00395071"/>
    <w:rsid w:val="00395CA8"/>
    <w:rsid w:val="003B4CDC"/>
    <w:rsid w:val="003C3B4C"/>
    <w:rsid w:val="003F49F0"/>
    <w:rsid w:val="0041140E"/>
    <w:rsid w:val="00432988"/>
    <w:rsid w:val="004610CC"/>
    <w:rsid w:val="0046230D"/>
    <w:rsid w:val="00475631"/>
    <w:rsid w:val="00491B32"/>
    <w:rsid w:val="0049449B"/>
    <w:rsid w:val="004B1E69"/>
    <w:rsid w:val="004B7F20"/>
    <w:rsid w:val="00530819"/>
    <w:rsid w:val="00530C2B"/>
    <w:rsid w:val="00531EAF"/>
    <w:rsid w:val="00540DC9"/>
    <w:rsid w:val="00565D92"/>
    <w:rsid w:val="00573A6B"/>
    <w:rsid w:val="0057593C"/>
    <w:rsid w:val="00584F92"/>
    <w:rsid w:val="005A20CE"/>
    <w:rsid w:val="005A3A97"/>
    <w:rsid w:val="005A61DA"/>
    <w:rsid w:val="005C75BD"/>
    <w:rsid w:val="005D4B8D"/>
    <w:rsid w:val="005D5DF8"/>
    <w:rsid w:val="00602415"/>
    <w:rsid w:val="00605215"/>
    <w:rsid w:val="00635FCE"/>
    <w:rsid w:val="006425A5"/>
    <w:rsid w:val="006565E8"/>
    <w:rsid w:val="00657CD0"/>
    <w:rsid w:val="0066213D"/>
    <w:rsid w:val="006667B5"/>
    <w:rsid w:val="0068655F"/>
    <w:rsid w:val="006A7101"/>
    <w:rsid w:val="006A747E"/>
    <w:rsid w:val="006C26AF"/>
    <w:rsid w:val="006C305C"/>
    <w:rsid w:val="006D3926"/>
    <w:rsid w:val="006D5D80"/>
    <w:rsid w:val="006F020F"/>
    <w:rsid w:val="00700CE3"/>
    <w:rsid w:val="007134D5"/>
    <w:rsid w:val="00725CAC"/>
    <w:rsid w:val="0073759A"/>
    <w:rsid w:val="00751AA0"/>
    <w:rsid w:val="00772B53"/>
    <w:rsid w:val="00775255"/>
    <w:rsid w:val="00776570"/>
    <w:rsid w:val="007B3769"/>
    <w:rsid w:val="007D35CD"/>
    <w:rsid w:val="008132AA"/>
    <w:rsid w:val="00836092"/>
    <w:rsid w:val="00860610"/>
    <w:rsid w:val="00877AB3"/>
    <w:rsid w:val="00880963"/>
    <w:rsid w:val="00893CF7"/>
    <w:rsid w:val="008A1676"/>
    <w:rsid w:val="008A2126"/>
    <w:rsid w:val="008B5D30"/>
    <w:rsid w:val="008D7543"/>
    <w:rsid w:val="008E348F"/>
    <w:rsid w:val="008F3F11"/>
    <w:rsid w:val="00900089"/>
    <w:rsid w:val="009114AA"/>
    <w:rsid w:val="00915607"/>
    <w:rsid w:val="00932A74"/>
    <w:rsid w:val="00934BC3"/>
    <w:rsid w:val="00936DEC"/>
    <w:rsid w:val="009445CD"/>
    <w:rsid w:val="009A663C"/>
    <w:rsid w:val="009C5BAC"/>
    <w:rsid w:val="009D5F7B"/>
    <w:rsid w:val="009E28C7"/>
    <w:rsid w:val="009E7424"/>
    <w:rsid w:val="009F0116"/>
    <w:rsid w:val="009F7460"/>
    <w:rsid w:val="00A03787"/>
    <w:rsid w:val="00A13939"/>
    <w:rsid w:val="00A155A6"/>
    <w:rsid w:val="00A2148F"/>
    <w:rsid w:val="00A85F96"/>
    <w:rsid w:val="00A87FA0"/>
    <w:rsid w:val="00AD0DCC"/>
    <w:rsid w:val="00AE056B"/>
    <w:rsid w:val="00AE6BCA"/>
    <w:rsid w:val="00AF3917"/>
    <w:rsid w:val="00B06E2C"/>
    <w:rsid w:val="00B165F1"/>
    <w:rsid w:val="00B23411"/>
    <w:rsid w:val="00B3697A"/>
    <w:rsid w:val="00B50EA2"/>
    <w:rsid w:val="00B56417"/>
    <w:rsid w:val="00B603FE"/>
    <w:rsid w:val="00B6741E"/>
    <w:rsid w:val="00B72A2E"/>
    <w:rsid w:val="00B75340"/>
    <w:rsid w:val="00B86CF8"/>
    <w:rsid w:val="00B9657D"/>
    <w:rsid w:val="00B96CA6"/>
    <w:rsid w:val="00BB181C"/>
    <w:rsid w:val="00BC49C9"/>
    <w:rsid w:val="00BC610A"/>
    <w:rsid w:val="00BD3CB6"/>
    <w:rsid w:val="00C00B51"/>
    <w:rsid w:val="00C034B2"/>
    <w:rsid w:val="00C1730D"/>
    <w:rsid w:val="00C25564"/>
    <w:rsid w:val="00C34A06"/>
    <w:rsid w:val="00C37116"/>
    <w:rsid w:val="00C43681"/>
    <w:rsid w:val="00C52450"/>
    <w:rsid w:val="00C62C4D"/>
    <w:rsid w:val="00C7684B"/>
    <w:rsid w:val="00C85C54"/>
    <w:rsid w:val="00CB0B4A"/>
    <w:rsid w:val="00CB7FDC"/>
    <w:rsid w:val="00CC332C"/>
    <w:rsid w:val="00CC527E"/>
    <w:rsid w:val="00CD119D"/>
    <w:rsid w:val="00CD2A07"/>
    <w:rsid w:val="00CD3FB4"/>
    <w:rsid w:val="00CE53D9"/>
    <w:rsid w:val="00CE67B1"/>
    <w:rsid w:val="00D11DE6"/>
    <w:rsid w:val="00D13B1F"/>
    <w:rsid w:val="00D21727"/>
    <w:rsid w:val="00D362AA"/>
    <w:rsid w:val="00D42D68"/>
    <w:rsid w:val="00D80FB6"/>
    <w:rsid w:val="00D93CF1"/>
    <w:rsid w:val="00D947D7"/>
    <w:rsid w:val="00DA0B41"/>
    <w:rsid w:val="00DB0524"/>
    <w:rsid w:val="00DB2EB0"/>
    <w:rsid w:val="00DC7CF9"/>
    <w:rsid w:val="00DD24B9"/>
    <w:rsid w:val="00DD4A56"/>
    <w:rsid w:val="00DE6559"/>
    <w:rsid w:val="00DE6A7D"/>
    <w:rsid w:val="00E03049"/>
    <w:rsid w:val="00E04C3B"/>
    <w:rsid w:val="00E23BF5"/>
    <w:rsid w:val="00E25809"/>
    <w:rsid w:val="00E364C2"/>
    <w:rsid w:val="00E57256"/>
    <w:rsid w:val="00E640A1"/>
    <w:rsid w:val="00E92C10"/>
    <w:rsid w:val="00EA67BC"/>
    <w:rsid w:val="00EC418D"/>
    <w:rsid w:val="00ED0B77"/>
    <w:rsid w:val="00EE5102"/>
    <w:rsid w:val="00EF4650"/>
    <w:rsid w:val="00F050AD"/>
    <w:rsid w:val="00F0743A"/>
    <w:rsid w:val="00F114A0"/>
    <w:rsid w:val="00F115AF"/>
    <w:rsid w:val="00F20AC8"/>
    <w:rsid w:val="00F308E3"/>
    <w:rsid w:val="00F458D7"/>
    <w:rsid w:val="00F51AD1"/>
    <w:rsid w:val="00F7395E"/>
    <w:rsid w:val="00F845D5"/>
    <w:rsid w:val="00F91E64"/>
    <w:rsid w:val="00F95B69"/>
    <w:rsid w:val="00FB1F0D"/>
    <w:rsid w:val="00FB5AA9"/>
    <w:rsid w:val="00FD6F2E"/>
    <w:rsid w:val="00FE534D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5FEFA-1485-440D-B7F8-25EBB8B24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603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2021-10-12T11:31:00Z</cp:lastPrinted>
  <dcterms:created xsi:type="dcterms:W3CDTF">2026-02-06T13:03:00Z</dcterms:created>
  <dcterms:modified xsi:type="dcterms:W3CDTF">2026-03-20T10:58:00Z</dcterms:modified>
</cp:coreProperties>
</file>